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D2" w:rsidRPr="00F93FD2" w:rsidRDefault="00F93FD2" w:rsidP="00F93FD2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</w:rPr>
      </w:pPr>
      <w:r w:rsidRPr="00F93FD2">
        <w:rPr>
          <w:rFonts w:ascii="Nikosh" w:eastAsia="Times New Roman" w:hAnsi="Nikosh" w:cs="Nikosh"/>
          <w:color w:val="181818"/>
          <w:sz w:val="42"/>
          <w:szCs w:val="42"/>
          <w:cs/>
        </w:rPr>
        <w:t>অভিযোগ গ্রহণ ও নিষ্পত্তি সংক্রান্ত মাসিক প্রতিবেদন</w:t>
      </w:r>
    </w:p>
    <w:p w:rsidR="00F93FD2" w:rsidRPr="00F93FD2" w:rsidRDefault="002977F7" w:rsidP="002977F7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color w:val="000000"/>
          <w:sz w:val="21"/>
          <w:szCs w:val="21"/>
        </w:rPr>
      </w:pP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গণপ্রজাতন্ত্রী বাংলাদেশ সরকার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br/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টেকসই ও নবায়নযোগ্য জ্বালানি উন্নয়ন কর্তৃপক্ষ (স্রেডা)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br/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বিদ্যুৎ বিভাগ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br/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প্রশাসন শাখা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br/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আইইবি ভবন (লেভেল-৯ ও ১০)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রমনা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 xml:space="preserve">, </w:t>
      </w:r>
      <w:r w:rsidRPr="001165C2">
        <w:rPr>
          <w:rFonts w:ascii="Nikosh" w:eastAsia="Times New Roman" w:hAnsi="Nikosh" w:cs="Nikosh"/>
          <w:color w:val="333333"/>
          <w:sz w:val="24"/>
          <w:szCs w:val="24"/>
          <w:cs/>
        </w:rPr>
        <w:t>ঢাকা</w:t>
      </w:r>
      <w:r w:rsidRPr="001165C2">
        <w:rPr>
          <w:rFonts w:ascii="Nikosh" w:eastAsia="Times New Roman" w:hAnsi="Nikosh" w:cs="Nikosh"/>
          <w:color w:val="333333"/>
          <w:sz w:val="24"/>
          <w:szCs w:val="24"/>
        </w:rPr>
        <w:t> </w:t>
      </w:r>
    </w:p>
    <w:tbl>
      <w:tblPr>
        <w:tblW w:w="10785" w:type="dxa"/>
        <w:tblInd w:w="-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60"/>
        <w:gridCol w:w="1249"/>
        <w:gridCol w:w="733"/>
        <w:gridCol w:w="821"/>
        <w:gridCol w:w="1940"/>
        <w:gridCol w:w="2447"/>
        <w:gridCol w:w="2073"/>
        <w:gridCol w:w="411"/>
      </w:tblGrid>
      <w:tr w:rsidR="00F93FD2" w:rsidRPr="00F93FD2" w:rsidTr="00CC449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সাল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মাস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অভিযোগের সংখ্যা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মোট (১+২)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নিষ্পত্তিকৃত অভিযোগের সংখ্যা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নিষ্পত্তিকৃত অভিযোগের সংক্ষিপ্ত বিবরণ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অনিষ্পত্তিকৃত অভিযোগের সংখ্যা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মন্তব্য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পত্র/দরখাস্তযোগে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1165C2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</w:rPr>
              <w:t>অনলাইনে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FD2" w:rsidRPr="00F93FD2" w:rsidRDefault="00F93FD2" w:rsidP="00CC449E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F93FD2" w:rsidRPr="00F93FD2" w:rsidTr="00CC449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২০১৮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জানুয়ারি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ফেব্রুয়ারি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মার্চ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এপ্রিল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জুলাই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আগস্ট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সেপ্টেম্বর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অক্টোবর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নভেম্বর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ডিসেম্বর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২০১৯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জানুয়ারি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ফেব্রুয়ারি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মার্চ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এপ্রিল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জুলাই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আগস্ট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সেপ্টেম্বর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অক্টোবর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নভেম্বর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F93FD2" w:rsidRPr="00F93FD2" w:rsidTr="00CC44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ডিসেম্বর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FD2" w:rsidRPr="00F93FD2" w:rsidRDefault="00F93FD2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2D22A7" w:rsidRPr="00F93FD2" w:rsidTr="002D22A7"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D22A7" w:rsidRPr="00F93FD2" w:rsidRDefault="005A223B" w:rsidP="005A223B">
            <w:pPr>
              <w:spacing w:after="0" w:line="480" w:lineRule="auto"/>
              <w:jc w:val="both"/>
              <w:rPr>
                <w:rFonts w:ascii="Nikosh" w:eastAsia="Times New Roman" w:hAnsi="Nikosh" w:cs="Nikosh" w:hint="cs"/>
                <w:sz w:val="24"/>
                <w:szCs w:val="24"/>
                <w:lang w:bidi="bn-IN"/>
              </w:rPr>
            </w:pPr>
            <w:bookmarkStart w:id="0" w:name="_GoBack"/>
            <w:bookmarkEnd w:id="0"/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জানুয়ারি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D22A7" w:rsidRPr="00F93FD2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ফেব্রুয়ারি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D22A7" w:rsidRPr="00F93FD2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মার্চ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D22A7" w:rsidRPr="00F93FD2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এপ্রিল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D22A7" w:rsidRPr="00F93FD2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মে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D22A7" w:rsidRPr="00F93FD2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D22A7" w:rsidRPr="00F93FD2" w:rsidTr="00CC449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জুলাই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D22A7" w:rsidRPr="00F93FD2" w:rsidTr="001A649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আগস্ট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2D22A7" w:rsidRPr="00F93FD2" w:rsidTr="001A649A"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সেপ্টেম্বর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F93FD2">
              <w:rPr>
                <w:rFonts w:ascii="Nikosh" w:eastAsia="Times New Roman" w:hAnsi="Nikosh" w:cs="Nikosh"/>
                <w:sz w:val="24"/>
                <w:szCs w:val="24"/>
                <w:cs/>
              </w:rPr>
              <w:t>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2A7" w:rsidRPr="00F93FD2" w:rsidRDefault="002D22A7" w:rsidP="00CC449E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2D22A7" w:rsidRDefault="002D22A7" w:rsidP="00F93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1"/>
          <w:szCs w:val="21"/>
        </w:rPr>
      </w:pPr>
    </w:p>
    <w:p w:rsidR="00CC449E" w:rsidRDefault="00CC449E" w:rsidP="00F93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1"/>
          <w:szCs w:val="21"/>
        </w:rPr>
      </w:pPr>
    </w:p>
    <w:p w:rsidR="00F93FD2" w:rsidRPr="00F93FD2" w:rsidRDefault="00F93FD2" w:rsidP="00F93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1"/>
          <w:szCs w:val="21"/>
        </w:rPr>
      </w:pPr>
      <w:r w:rsidRPr="00F93FD2">
        <w:rPr>
          <w:rFonts w:ascii="Nikosh" w:eastAsia="Times New Roman" w:hAnsi="Nikosh" w:cs="Nikosh"/>
          <w:color w:val="000000"/>
          <w:sz w:val="21"/>
          <w:szCs w:val="21"/>
        </w:rPr>
        <w:t> </w:t>
      </w:r>
    </w:p>
    <w:p w:rsidR="00F93FD2" w:rsidRPr="00F93FD2" w:rsidRDefault="00F93FD2" w:rsidP="00F93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1"/>
          <w:szCs w:val="21"/>
        </w:rPr>
      </w:pPr>
      <w:r w:rsidRPr="00F93FD2">
        <w:rPr>
          <w:rFonts w:ascii="Nikosh" w:eastAsia="Times New Roman" w:hAnsi="Nikosh" w:cs="Nikosh"/>
          <w:color w:val="000000"/>
          <w:sz w:val="21"/>
          <w:szCs w:val="21"/>
        </w:rPr>
        <w:t> </w:t>
      </w:r>
    </w:p>
    <w:p w:rsidR="00A23435" w:rsidRPr="001165C2" w:rsidRDefault="00A23435">
      <w:pPr>
        <w:rPr>
          <w:rFonts w:ascii="Nikosh" w:hAnsi="Nikosh" w:cs="Nikosh"/>
        </w:rPr>
      </w:pPr>
    </w:p>
    <w:sectPr w:rsidR="00A23435" w:rsidRPr="0011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30"/>
    <w:rsid w:val="001165C2"/>
    <w:rsid w:val="002977F7"/>
    <w:rsid w:val="002D22A7"/>
    <w:rsid w:val="00506830"/>
    <w:rsid w:val="005A223B"/>
    <w:rsid w:val="00A23435"/>
    <w:rsid w:val="00CC449E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734FB-53E1-4AB8-BE1D-2C9DA67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3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2020-01-08T09:39:00Z</dcterms:created>
  <dcterms:modified xsi:type="dcterms:W3CDTF">2020-10-21T06:29:00Z</dcterms:modified>
</cp:coreProperties>
</file>